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2A9AC16E" w14:textId="77777777" w:rsidR="003E7CCF" w:rsidRDefault="003534B7" w:rsidP="003E7CCF">
      <w:pPr>
        <w:spacing w:before="150" w:after="150" w:line="240" w:lineRule="auto"/>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
    <w:p w14:paraId="07BB7727" w14:textId="31F9DB7F" w:rsidR="003534B7" w:rsidRPr="003E7CCF" w:rsidRDefault="003E7CCF" w:rsidP="003E7CCF">
      <w:pPr>
        <w:spacing w:before="150" w:after="150" w:line="240" w:lineRule="auto"/>
        <w:rPr>
          <w:rFonts w:eastAsia="Times New Roman"/>
          <w:sz w:val="18"/>
          <w:szCs w:val="18"/>
        </w:rPr>
      </w:pPr>
      <w:r>
        <w:rPr>
          <w:rFonts w:eastAsia="Times New Roman"/>
          <w:sz w:val="18"/>
          <w:szCs w:val="18"/>
        </w:rPr>
        <w:t xml:space="preserve">Efteria, spol. s r.o. </w:t>
      </w:r>
      <w:r>
        <w:rPr>
          <w:rFonts w:eastAsia="Times New Roman"/>
          <w:sz w:val="18"/>
          <w:szCs w:val="18"/>
        </w:rPr>
        <w:br/>
        <w:t xml:space="preserve">Adresa: K Rybníku 378, </w:t>
      </w:r>
      <w:r>
        <w:rPr>
          <w:rFonts w:eastAsia="Times New Roman"/>
          <w:sz w:val="18"/>
          <w:szCs w:val="18"/>
        </w:rPr>
        <w:br/>
        <w:t>252 42 Jesenice</w:t>
      </w:r>
      <w:r>
        <w:rPr>
          <w:rFonts w:eastAsia="Times New Roman"/>
          <w:sz w:val="18"/>
          <w:szCs w:val="18"/>
        </w:rPr>
        <w:br/>
        <w:t>IČ: 26763028</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4815"/>
        <w:gridCol w:w="4224"/>
      </w:tblGrid>
      <w:tr w:rsidR="003534B7" w:rsidRPr="000838D0" w14:paraId="3F88FCC0" w14:textId="77777777" w:rsidTr="003E7CCF">
        <w:trPr>
          <w:trHeight w:val="596"/>
        </w:trPr>
        <w:tc>
          <w:tcPr>
            <w:tcW w:w="4815"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4224"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3E7CCF">
        <w:trPr>
          <w:trHeight w:val="596"/>
        </w:trPr>
        <w:tc>
          <w:tcPr>
            <w:tcW w:w="4815"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4224"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3E7CCF">
        <w:trPr>
          <w:trHeight w:val="596"/>
        </w:trPr>
        <w:tc>
          <w:tcPr>
            <w:tcW w:w="4815"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4224"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3E7CCF">
        <w:trPr>
          <w:trHeight w:val="596"/>
        </w:trPr>
        <w:tc>
          <w:tcPr>
            <w:tcW w:w="4815"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4224"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3E7CCF">
        <w:trPr>
          <w:trHeight w:val="596"/>
        </w:trPr>
        <w:tc>
          <w:tcPr>
            <w:tcW w:w="4815"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4224"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3E7CCF">
        <w:trPr>
          <w:trHeight w:val="645"/>
        </w:trPr>
        <w:tc>
          <w:tcPr>
            <w:tcW w:w="4815"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4224"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031D02DE" w:rsidR="003534B7" w:rsidRDefault="003E7CCF" w:rsidP="003534B7">
      <w:pPr>
        <w:spacing w:after="200" w:line="300" w:lineRule="auto"/>
        <w:jc w:val="both"/>
        <w:rPr>
          <w:rFonts w:ascii="Calibri" w:eastAsia="Calibri" w:hAnsi="Calibri" w:cs="Calibri"/>
          <w:sz w:val="20"/>
          <w:szCs w:val="20"/>
        </w:rPr>
      </w:pPr>
      <w:r>
        <w:rPr>
          <w:rFonts w:ascii="Calibri" w:eastAsia="Calibri" w:hAnsi="Calibri" w:cs="Calibri"/>
          <w:sz w:val="20"/>
          <w:szCs w:val="20"/>
        </w:rPr>
        <w:br/>
      </w:r>
      <w:r w:rsidR="003534B7" w:rsidRPr="65D8E472">
        <w:rPr>
          <w:rFonts w:ascii="Calibri" w:eastAsia="Calibri" w:hAnsi="Calibri" w:cs="Calibri"/>
          <w:sz w:val="20"/>
          <w:szCs w:val="20"/>
        </w:rPr>
        <w:t>Je-li kupující spotřebitelem má právo v případě, že objednal zboží prostřednictvím e-shopu společnosti</w:t>
      </w:r>
      <w:r>
        <w:rPr>
          <w:rFonts w:asciiTheme="minorHAnsi" w:hAnsiTheme="minorHAnsi" w:cstheme="minorBidi"/>
          <w:b/>
          <w:bCs/>
          <w:sz w:val="20"/>
          <w:szCs w:val="20"/>
        </w:rPr>
        <w:t xml:space="preserve"> Efteria, spol. s r.o.</w:t>
      </w:r>
      <w:r w:rsidR="003534B7" w:rsidRPr="65D8E472">
        <w:rPr>
          <w:rFonts w:ascii="Calibri" w:eastAsia="Calibri" w:hAnsi="Calibri" w:cs="Calibri"/>
          <w:sz w:val="20"/>
          <w:szCs w:val="20"/>
        </w:rPr>
        <w:t xml:space="preserve"> („</w:t>
      </w:r>
      <w:r w:rsidR="003534B7" w:rsidRPr="65D8E472">
        <w:rPr>
          <w:rFonts w:ascii="Calibri" w:eastAsia="Calibri" w:hAnsi="Calibri" w:cs="Calibri"/>
          <w:b/>
          <w:bCs/>
          <w:sz w:val="20"/>
          <w:szCs w:val="20"/>
        </w:rPr>
        <w:t>Společnost</w:t>
      </w:r>
      <w:r w:rsidR="003534B7"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w:t>
      </w:r>
      <w:r>
        <w:rPr>
          <w:rFonts w:ascii="Calibri" w:eastAsia="Calibri" w:hAnsi="Calibri" w:cs="Calibri"/>
          <w:sz w:val="20"/>
          <w:szCs w:val="20"/>
        </w:rPr>
        <w:t>21</w:t>
      </w:r>
      <w:r w:rsidR="003534B7" w:rsidRPr="65D8E472">
        <w:rPr>
          <w:rFonts w:ascii="Calibri" w:eastAsia="Calibri" w:hAnsi="Calibri" w:cs="Calibri"/>
          <w:sz w:val="20"/>
          <w:szCs w:val="20"/>
        </w:rPr>
        <w:t xml:space="preserve"> dnů </w:t>
      </w:r>
      <w:r w:rsidR="003534B7" w:rsidRPr="65D8E472">
        <w:rPr>
          <w:rFonts w:asciiTheme="minorHAnsi" w:hAnsiTheme="minorHAnsi" w:cstheme="minorBidi"/>
          <w:sz w:val="20"/>
          <w:szCs w:val="20"/>
        </w:rPr>
        <w:t xml:space="preserve">ode dne </w:t>
      </w:r>
      <w:r w:rsidR="003534B7">
        <w:rPr>
          <w:rFonts w:asciiTheme="minorHAnsi" w:hAnsiTheme="minorHAnsi" w:cstheme="minorBidi"/>
          <w:sz w:val="20"/>
          <w:szCs w:val="20"/>
        </w:rPr>
        <w:t xml:space="preserve">uzavření smlouvy, resp. pokud se jedná o koupi zboží, pak do </w:t>
      </w:r>
      <w:r>
        <w:rPr>
          <w:rFonts w:asciiTheme="minorHAnsi" w:hAnsiTheme="minorHAnsi" w:cstheme="minorBidi"/>
          <w:sz w:val="20"/>
          <w:szCs w:val="20"/>
        </w:rPr>
        <w:t>21</w:t>
      </w:r>
      <w:r w:rsidR="003534B7">
        <w:rPr>
          <w:rFonts w:asciiTheme="minorHAnsi" w:hAnsiTheme="minorHAnsi" w:cstheme="minorBidi"/>
          <w:sz w:val="20"/>
          <w:szCs w:val="20"/>
        </w:rPr>
        <w:t xml:space="preserve"> dnů od jeho převzetí</w:t>
      </w:r>
      <w:r w:rsidR="003534B7" w:rsidRPr="65D8E472">
        <w:rPr>
          <w:rFonts w:asciiTheme="minorHAnsi" w:hAnsiTheme="minorHAnsi" w:cstheme="minorBidi"/>
          <w:sz w:val="20"/>
          <w:szCs w:val="20"/>
        </w:rPr>
        <w:t>. V</w:t>
      </w:r>
      <w:r w:rsidR="003534B7">
        <w:rPr>
          <w:rFonts w:asciiTheme="minorHAnsi" w:hAnsiTheme="minorHAnsi" w:cstheme="minorBidi"/>
          <w:sz w:val="20"/>
          <w:szCs w:val="20"/>
        </w:rPr>
        <w:t> </w:t>
      </w:r>
      <w:r w:rsidR="003534B7" w:rsidRPr="65D8E472">
        <w:rPr>
          <w:rFonts w:asciiTheme="minorHAnsi" w:hAnsiTheme="minorHAnsi" w:cstheme="minorBidi"/>
          <w:sz w:val="20"/>
          <w:szCs w:val="20"/>
        </w:rPr>
        <w:t>případě</w:t>
      </w:r>
      <w:r w:rsidR="003534B7">
        <w:rPr>
          <w:rFonts w:asciiTheme="minorHAnsi" w:hAnsiTheme="minorHAnsi" w:cstheme="minorBidi"/>
          <w:sz w:val="20"/>
          <w:szCs w:val="20"/>
        </w:rPr>
        <w:t xml:space="preserve"> smlouvy</w:t>
      </w:r>
      <w:r w:rsidR="003534B7" w:rsidRPr="65D8E472">
        <w:rPr>
          <w:rFonts w:asciiTheme="minorHAnsi" w:hAnsiTheme="minorHAnsi" w:cstheme="minorBidi"/>
          <w:sz w:val="20"/>
          <w:szCs w:val="20"/>
        </w:rPr>
        <w:t xml:space="preserve">, jejímž předmětem je několik </w:t>
      </w:r>
      <w:r w:rsidR="003534B7">
        <w:rPr>
          <w:rFonts w:asciiTheme="minorHAnsi" w:hAnsiTheme="minorHAnsi" w:cstheme="minorBidi"/>
          <w:sz w:val="20"/>
          <w:szCs w:val="20"/>
        </w:rPr>
        <w:t>kusů</w:t>
      </w:r>
      <w:r w:rsidR="003534B7" w:rsidRPr="65D8E472">
        <w:rPr>
          <w:rFonts w:asciiTheme="minorHAnsi" w:hAnsiTheme="minorHAnsi" w:cstheme="minorBidi"/>
          <w:sz w:val="20"/>
          <w:szCs w:val="20"/>
        </w:rPr>
        <w:t xml:space="preserve"> </w:t>
      </w:r>
      <w:r w:rsidR="003534B7">
        <w:rPr>
          <w:rFonts w:asciiTheme="minorHAnsi" w:hAnsiTheme="minorHAnsi" w:cstheme="minorBidi"/>
          <w:sz w:val="20"/>
          <w:szCs w:val="20"/>
        </w:rPr>
        <w:t>z</w:t>
      </w:r>
      <w:r w:rsidR="003534B7" w:rsidRPr="65D8E472">
        <w:rPr>
          <w:rFonts w:asciiTheme="minorHAnsi" w:hAnsiTheme="minorHAnsi" w:cstheme="minorBidi"/>
          <w:sz w:val="20"/>
          <w:szCs w:val="20"/>
        </w:rPr>
        <w:t xml:space="preserve">boží nebo dodání několika částí </w:t>
      </w:r>
      <w:r w:rsidR="003534B7">
        <w:rPr>
          <w:rFonts w:asciiTheme="minorHAnsi" w:hAnsiTheme="minorHAnsi" w:cstheme="minorBidi"/>
          <w:sz w:val="20"/>
          <w:szCs w:val="20"/>
        </w:rPr>
        <w:t>z</w:t>
      </w:r>
      <w:r w:rsidR="003534B7" w:rsidRPr="65D8E472">
        <w:rPr>
          <w:rFonts w:asciiTheme="minorHAnsi" w:hAnsiTheme="minorHAnsi" w:cstheme="minorBidi"/>
          <w:sz w:val="20"/>
          <w:szCs w:val="20"/>
        </w:rPr>
        <w:t>boží, začíná tato lhůta běžet až dnem dodání poslední</w:t>
      </w:r>
      <w:r w:rsidR="003534B7">
        <w:rPr>
          <w:rFonts w:asciiTheme="minorHAnsi" w:hAnsiTheme="minorHAnsi" w:cstheme="minorBidi"/>
          <w:sz w:val="20"/>
          <w:szCs w:val="20"/>
        </w:rPr>
        <w:t>ho kusu nebo</w:t>
      </w:r>
      <w:r w:rsidR="003534B7" w:rsidRPr="65D8E472">
        <w:rPr>
          <w:rFonts w:asciiTheme="minorHAnsi" w:hAnsiTheme="minorHAnsi" w:cstheme="minorBidi"/>
          <w:sz w:val="20"/>
          <w:szCs w:val="20"/>
        </w:rPr>
        <w:t xml:space="preserve"> části </w:t>
      </w:r>
      <w:r w:rsidR="003534B7">
        <w:rPr>
          <w:rFonts w:asciiTheme="minorHAnsi" w:hAnsiTheme="minorHAnsi" w:cstheme="minorBidi"/>
          <w:sz w:val="20"/>
          <w:szCs w:val="20"/>
        </w:rPr>
        <w:t>z</w:t>
      </w:r>
      <w:r w:rsidR="003534B7" w:rsidRPr="65D8E472">
        <w:rPr>
          <w:rFonts w:asciiTheme="minorHAnsi" w:hAnsiTheme="minorHAnsi" w:cstheme="minorBidi"/>
          <w:sz w:val="20"/>
          <w:szCs w:val="20"/>
        </w:rPr>
        <w:t>boží, a v</w:t>
      </w:r>
      <w:r w:rsidR="003534B7">
        <w:rPr>
          <w:rFonts w:asciiTheme="minorHAnsi" w:hAnsiTheme="minorHAnsi" w:cstheme="minorBidi"/>
          <w:sz w:val="20"/>
          <w:szCs w:val="20"/>
        </w:rPr>
        <w:t> </w:t>
      </w:r>
      <w:r w:rsidR="003534B7" w:rsidRPr="65D8E472">
        <w:rPr>
          <w:rFonts w:asciiTheme="minorHAnsi" w:hAnsiTheme="minorHAnsi" w:cstheme="minorBidi"/>
          <w:sz w:val="20"/>
          <w:szCs w:val="20"/>
        </w:rPr>
        <w:t>případě</w:t>
      </w:r>
      <w:r w:rsidR="003534B7">
        <w:rPr>
          <w:rFonts w:asciiTheme="minorHAnsi" w:hAnsiTheme="minorHAnsi" w:cstheme="minorBidi"/>
          <w:sz w:val="20"/>
          <w:szCs w:val="20"/>
        </w:rPr>
        <w:t xml:space="preserve"> smlouvy</w:t>
      </w:r>
      <w:r w:rsidR="003534B7" w:rsidRPr="65D8E472">
        <w:rPr>
          <w:rFonts w:asciiTheme="minorHAnsi" w:hAnsiTheme="minorHAnsi" w:cstheme="minorBidi"/>
          <w:sz w:val="20"/>
          <w:szCs w:val="20"/>
        </w:rPr>
        <w:t xml:space="preserve">, na </w:t>
      </w:r>
      <w:proofErr w:type="gramStart"/>
      <w:r w:rsidR="003534B7" w:rsidRPr="65D8E472">
        <w:rPr>
          <w:rFonts w:asciiTheme="minorHAnsi" w:hAnsiTheme="minorHAnsi" w:cstheme="minorBidi"/>
          <w:sz w:val="20"/>
          <w:szCs w:val="20"/>
        </w:rPr>
        <w:t>základě</w:t>
      </w:r>
      <w:proofErr w:type="gramEnd"/>
      <w:r w:rsidR="003534B7" w:rsidRPr="65D8E472">
        <w:rPr>
          <w:rFonts w:asciiTheme="minorHAnsi" w:hAnsiTheme="minorHAnsi" w:cstheme="minorBidi"/>
          <w:sz w:val="20"/>
          <w:szCs w:val="20"/>
        </w:rPr>
        <w:t xml:space="preserve"> které </w:t>
      </w:r>
      <w:r w:rsidR="003534B7">
        <w:rPr>
          <w:rFonts w:asciiTheme="minorHAnsi" w:hAnsiTheme="minorHAnsi" w:cstheme="minorBidi"/>
          <w:sz w:val="20"/>
          <w:szCs w:val="20"/>
        </w:rPr>
        <w:t>má být</w:t>
      </w:r>
      <w:r w:rsidR="003534B7" w:rsidRPr="65D8E472">
        <w:rPr>
          <w:rFonts w:asciiTheme="minorHAnsi" w:hAnsiTheme="minorHAnsi" w:cstheme="minorBidi"/>
          <w:sz w:val="20"/>
          <w:szCs w:val="20"/>
        </w:rPr>
        <w:t xml:space="preserve"> </w:t>
      </w:r>
      <w:r w:rsidR="003534B7">
        <w:rPr>
          <w:rFonts w:asciiTheme="minorHAnsi" w:hAnsiTheme="minorHAnsi" w:cstheme="minorBidi"/>
          <w:sz w:val="20"/>
          <w:szCs w:val="20"/>
        </w:rPr>
        <w:t>z</w:t>
      </w:r>
      <w:r w:rsidR="003534B7" w:rsidRPr="65D8E472">
        <w:rPr>
          <w:rFonts w:asciiTheme="minorHAnsi" w:hAnsiTheme="minorHAnsi" w:cstheme="minorBidi"/>
          <w:sz w:val="20"/>
          <w:szCs w:val="20"/>
        </w:rPr>
        <w:t>boží dodáv</w:t>
      </w:r>
      <w:r w:rsidR="003534B7">
        <w:rPr>
          <w:rFonts w:asciiTheme="minorHAnsi" w:hAnsiTheme="minorHAnsi" w:cstheme="minorBidi"/>
          <w:sz w:val="20"/>
          <w:szCs w:val="20"/>
        </w:rPr>
        <w:t>áno</w:t>
      </w:r>
      <w:r w:rsidR="003534B7" w:rsidRPr="65D8E472">
        <w:rPr>
          <w:rFonts w:asciiTheme="minorHAnsi" w:hAnsiTheme="minorHAnsi" w:cstheme="minorBidi"/>
          <w:sz w:val="20"/>
          <w:szCs w:val="20"/>
        </w:rPr>
        <w:t xml:space="preserve"> pravidelně a opakovaně, ode dne dodání první dodávky</w:t>
      </w:r>
      <w:r w:rsidR="003534B7">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52A5316" w14:textId="25D1F7D2" w:rsidR="003534B7" w:rsidRPr="003E7CCF"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3E7CCF"/>
    <w:rsid w:val="00677F13"/>
    <w:rsid w:val="009061AF"/>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1824</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Ladislava Šušková - Efteria</cp:lastModifiedBy>
  <cp:revision>2</cp:revision>
  <dcterms:created xsi:type="dcterms:W3CDTF">2023-04-27T06:37:00Z</dcterms:created>
  <dcterms:modified xsi:type="dcterms:W3CDTF">2023-04-27T06:37:00Z</dcterms:modified>
</cp:coreProperties>
</file>